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6F9F" w14:textId="77777777" w:rsidR="00DE5BD1" w:rsidRPr="008B3B71" w:rsidRDefault="00DE5BD1" w:rsidP="008B3B71">
      <w:pPr>
        <w:pStyle w:val="a4"/>
        <w:jc w:val="center"/>
        <w:rPr>
          <w:b/>
          <w:bCs/>
          <w:sz w:val="28"/>
          <w:szCs w:val="28"/>
        </w:rPr>
      </w:pPr>
      <w:r w:rsidRPr="008B3B71">
        <w:rPr>
          <w:b/>
          <w:bCs/>
          <w:sz w:val="28"/>
          <w:szCs w:val="28"/>
        </w:rPr>
        <w:t>Садоводческое некоммерческое товарищество «Лаптево».</w:t>
      </w:r>
    </w:p>
    <w:p w14:paraId="761910C1" w14:textId="77777777" w:rsidR="008B3B71" w:rsidRDefault="008B3B71" w:rsidP="008B3B71">
      <w:pPr>
        <w:pStyle w:val="a4"/>
        <w:jc w:val="center"/>
        <w:rPr>
          <w:b/>
          <w:bCs/>
          <w:sz w:val="28"/>
          <w:szCs w:val="28"/>
        </w:rPr>
      </w:pPr>
    </w:p>
    <w:p w14:paraId="0FB7C18A" w14:textId="77777777" w:rsidR="008B3B71" w:rsidRDefault="00DE5BD1" w:rsidP="008B3B71">
      <w:pPr>
        <w:pStyle w:val="a4"/>
        <w:jc w:val="center"/>
        <w:rPr>
          <w:b/>
          <w:bCs/>
          <w:sz w:val="28"/>
          <w:szCs w:val="28"/>
        </w:rPr>
      </w:pPr>
      <w:r w:rsidRPr="008B3B71">
        <w:rPr>
          <w:b/>
          <w:bCs/>
          <w:sz w:val="28"/>
          <w:szCs w:val="28"/>
        </w:rPr>
        <w:t>Финансово-экономическое обоснование размера взносов членов СНТ</w:t>
      </w:r>
      <w:r w:rsidR="008B3B71">
        <w:rPr>
          <w:b/>
          <w:bCs/>
          <w:sz w:val="28"/>
          <w:szCs w:val="28"/>
        </w:rPr>
        <w:t xml:space="preserve"> «Лаптево»</w:t>
      </w:r>
      <w:r w:rsidRPr="008B3B71">
        <w:rPr>
          <w:b/>
          <w:bCs/>
          <w:sz w:val="28"/>
          <w:szCs w:val="28"/>
        </w:rPr>
        <w:t xml:space="preserve"> и платы, вносимой собственниками участков, </w:t>
      </w:r>
    </w:p>
    <w:p w14:paraId="4EC73742" w14:textId="77777777" w:rsidR="006F062F" w:rsidRDefault="00DE5BD1" w:rsidP="008B3B71">
      <w:pPr>
        <w:pStyle w:val="a4"/>
        <w:jc w:val="center"/>
        <w:rPr>
          <w:b/>
          <w:bCs/>
          <w:sz w:val="28"/>
          <w:szCs w:val="28"/>
        </w:rPr>
      </w:pPr>
      <w:r w:rsidRPr="008B3B71">
        <w:rPr>
          <w:b/>
          <w:bCs/>
          <w:sz w:val="28"/>
          <w:szCs w:val="28"/>
        </w:rPr>
        <w:t>не являющимися членами СНТ</w:t>
      </w:r>
      <w:r w:rsidR="006F062F">
        <w:rPr>
          <w:b/>
          <w:bCs/>
          <w:sz w:val="28"/>
          <w:szCs w:val="28"/>
        </w:rPr>
        <w:t xml:space="preserve">. </w:t>
      </w:r>
    </w:p>
    <w:p w14:paraId="11DD429D" w14:textId="5B6F100A" w:rsidR="00407D7F" w:rsidRDefault="006F062F" w:rsidP="008B3B7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2020-й год</w:t>
      </w:r>
    </w:p>
    <w:p w14:paraId="6BB88978" w14:textId="77777777" w:rsidR="008B3B71" w:rsidRPr="008B3B71" w:rsidRDefault="008B3B71" w:rsidP="008B3B71">
      <w:pPr>
        <w:pStyle w:val="a4"/>
        <w:jc w:val="center"/>
        <w:rPr>
          <w:b/>
          <w:bCs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95"/>
        <w:gridCol w:w="8719"/>
        <w:gridCol w:w="1701"/>
      </w:tblGrid>
      <w:tr w:rsidR="00DE5BD1" w:rsidRPr="008B3B71" w14:paraId="25792CAD" w14:textId="77777777" w:rsidTr="008B3B71">
        <w:tc>
          <w:tcPr>
            <w:tcW w:w="495" w:type="dxa"/>
          </w:tcPr>
          <w:p w14:paraId="2D73DDC6" w14:textId="2BCCE296" w:rsidR="00DE5BD1" w:rsidRPr="008B3B71" w:rsidRDefault="00DE5BD1" w:rsidP="000A15C8">
            <w:pPr>
              <w:pStyle w:val="a4"/>
              <w:ind w:left="0"/>
              <w:rPr>
                <w:b/>
                <w:bCs/>
              </w:rPr>
            </w:pPr>
            <w:r w:rsidRPr="008B3B71">
              <w:rPr>
                <w:b/>
                <w:bCs/>
              </w:rPr>
              <w:t>№</w:t>
            </w:r>
          </w:p>
        </w:tc>
        <w:tc>
          <w:tcPr>
            <w:tcW w:w="8719" w:type="dxa"/>
          </w:tcPr>
          <w:p w14:paraId="510FCA92" w14:textId="5F59B699" w:rsidR="00DE5BD1" w:rsidRPr="008B3B71" w:rsidRDefault="008B3B71" w:rsidP="000A15C8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Статья расхода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5DB347A" w14:textId="47D4302F" w:rsidR="00DE5BD1" w:rsidRPr="008B3B71" w:rsidRDefault="00DE5BD1" w:rsidP="000A15C8">
            <w:pPr>
              <w:pStyle w:val="a4"/>
              <w:ind w:left="0"/>
              <w:rPr>
                <w:b/>
                <w:bCs/>
              </w:rPr>
            </w:pPr>
            <w:r w:rsidRPr="008B3B71">
              <w:rPr>
                <w:b/>
                <w:bCs/>
              </w:rPr>
              <w:t xml:space="preserve">Сумма,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</w:p>
        </w:tc>
      </w:tr>
      <w:tr w:rsidR="00DE5BD1" w14:paraId="6A2D40D5" w14:textId="77777777" w:rsidTr="008B3B71">
        <w:tc>
          <w:tcPr>
            <w:tcW w:w="495" w:type="dxa"/>
          </w:tcPr>
          <w:p w14:paraId="34B3A218" w14:textId="405C4602" w:rsidR="00DE5BD1" w:rsidRDefault="00BE2D3B" w:rsidP="000A15C8">
            <w:pPr>
              <w:pStyle w:val="a4"/>
              <w:ind w:left="0"/>
            </w:pPr>
            <w:r>
              <w:t>1.</w:t>
            </w:r>
          </w:p>
        </w:tc>
        <w:tc>
          <w:tcPr>
            <w:tcW w:w="8719" w:type="dxa"/>
          </w:tcPr>
          <w:p w14:paraId="0D70EBF9" w14:textId="40197777" w:rsidR="00DE5BD1" w:rsidRDefault="00DE5BD1" w:rsidP="000A15C8">
            <w:pPr>
              <w:pStyle w:val="a4"/>
              <w:ind w:left="0"/>
            </w:pPr>
            <w:r>
              <w:t>Оплата труда председателя Правления</w:t>
            </w:r>
          </w:p>
          <w:p w14:paraId="2C08D910" w14:textId="611AE52F" w:rsidR="00DE5BD1" w:rsidRDefault="00DE5BD1" w:rsidP="000A15C8">
            <w:pPr>
              <w:pStyle w:val="a4"/>
              <w:ind w:left="0"/>
            </w:pPr>
            <w:r>
              <w:t>Основание – решение общего собрания СНТ.</w:t>
            </w:r>
          </w:p>
          <w:p w14:paraId="4F923191" w14:textId="3D389A6F" w:rsidR="00BE2D3B" w:rsidRDefault="00DE5BD1" w:rsidP="000A15C8">
            <w:pPr>
              <w:pStyle w:val="a4"/>
              <w:ind w:left="0"/>
            </w:pPr>
            <w:r>
              <w:t>Предельный размер вознаграждения в 2020 г.</w:t>
            </w:r>
            <w:r w:rsidR="00BE2D3B">
              <w:t xml:space="preserve"> составляет </w:t>
            </w:r>
            <w:r>
              <w:t xml:space="preserve">17241 рубль </w:t>
            </w:r>
            <w:r w:rsidR="00BE2D3B">
              <w:t>в месяц</w:t>
            </w:r>
            <w:r>
              <w:t xml:space="preserve">, из них: 15 000 – на руки, 2 241 </w:t>
            </w:r>
            <w:proofErr w:type="spellStart"/>
            <w:r>
              <w:t>руб</w:t>
            </w:r>
            <w:proofErr w:type="spellEnd"/>
            <w:r>
              <w:t xml:space="preserve"> – НДФЛ 13%</w:t>
            </w:r>
            <w:r w:rsidR="00BE2D3B">
              <w:t xml:space="preserve">, </w:t>
            </w:r>
          </w:p>
          <w:p w14:paraId="43789036" w14:textId="50166A99" w:rsidR="00BE2D3B" w:rsidRDefault="00BE2D3B" w:rsidP="000A15C8">
            <w:pPr>
              <w:pStyle w:val="a4"/>
              <w:ind w:left="0"/>
            </w:pPr>
            <w:r>
              <w:t>А также отчисления</w:t>
            </w:r>
          </w:p>
          <w:p w14:paraId="7C3125B8" w14:textId="053DB80C" w:rsidR="00BE2D3B" w:rsidRDefault="00BE2D3B" w:rsidP="000A15C8">
            <w:pPr>
              <w:pStyle w:val="a4"/>
              <w:ind w:left="0"/>
            </w:pPr>
            <w:r>
              <w:t xml:space="preserve">499,99 </w:t>
            </w:r>
            <w:proofErr w:type="spellStart"/>
            <w:r>
              <w:t>руб</w:t>
            </w:r>
            <w:proofErr w:type="spellEnd"/>
            <w:r>
              <w:t xml:space="preserve"> – ОСС (2,9%), 34,48 </w:t>
            </w:r>
            <w:proofErr w:type="spellStart"/>
            <w:r w:rsidR="00462B5D">
              <w:t>руб</w:t>
            </w:r>
            <w:proofErr w:type="spellEnd"/>
            <w:r>
              <w:t>– ОСС (травматизм, 0,2</w:t>
            </w:r>
            <w:r w:rsidR="00462B5D">
              <w:t>%</w:t>
            </w:r>
            <w:proofErr w:type="gramStart"/>
            <w:r>
              <w:t>),  879</w:t>
            </w:r>
            <w:proofErr w:type="gramEnd"/>
            <w:r>
              <w:t xml:space="preserve">,29 </w:t>
            </w:r>
            <w:proofErr w:type="spellStart"/>
            <w:r>
              <w:t>руб</w:t>
            </w:r>
            <w:proofErr w:type="spellEnd"/>
            <w:r>
              <w:t xml:space="preserve"> – ФФОМС (</w:t>
            </w:r>
            <w:proofErr w:type="spellStart"/>
            <w:r>
              <w:t>медстрах</w:t>
            </w:r>
            <w:proofErr w:type="spellEnd"/>
            <w:r w:rsidR="00462B5D">
              <w:t>, 5,1%</w:t>
            </w:r>
            <w:r>
              <w:t xml:space="preserve">), 3793,02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</w:t>
            </w:r>
            <w:r>
              <w:t>– ПФР (пенсионные отчисления</w:t>
            </w:r>
            <w:r w:rsidR="00462B5D">
              <w:t>, 22%</w:t>
            </w:r>
            <w:r>
              <w:t xml:space="preserve">). </w:t>
            </w:r>
          </w:p>
          <w:p w14:paraId="721CF7AF" w14:textId="0B8D2A72" w:rsidR="00462B5D" w:rsidRDefault="00BE2D3B" w:rsidP="000A15C8">
            <w:pPr>
              <w:pStyle w:val="a4"/>
              <w:ind w:left="0"/>
            </w:pPr>
            <w:r>
              <w:t xml:space="preserve">ИТОГО: </w:t>
            </w:r>
            <w:r w:rsidR="00462B5D">
              <w:t xml:space="preserve">17241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+ 499,99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+ 34,48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+ 879,29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+ 3793,02 </w:t>
            </w:r>
            <w:proofErr w:type="spellStart"/>
            <w:r w:rsidR="00462B5D">
              <w:t>руб</w:t>
            </w:r>
            <w:proofErr w:type="spellEnd"/>
            <w:r w:rsidR="00462B5D">
              <w:t xml:space="preserve"> = </w:t>
            </w:r>
            <w:r>
              <w:t>22</w:t>
            </w:r>
            <w:r w:rsidR="00462B5D">
              <w:t> </w:t>
            </w:r>
            <w:r>
              <w:t>447</w:t>
            </w:r>
            <w:r w:rsidR="00462B5D">
              <w:t>,</w:t>
            </w:r>
            <w:r>
              <w:t>78</w:t>
            </w:r>
            <w:r w:rsidR="00462B5D">
              <w:t xml:space="preserve"> </w:t>
            </w:r>
            <w:proofErr w:type="spellStart"/>
            <w:r w:rsidR="00462B5D">
              <w:t>руб</w:t>
            </w:r>
            <w:proofErr w:type="spellEnd"/>
            <w:r w:rsidR="00DE5BD1">
              <w:t xml:space="preserve"> </w:t>
            </w:r>
          </w:p>
          <w:p w14:paraId="6A5E43DD" w14:textId="0656929D" w:rsidR="00DE5BD1" w:rsidRDefault="00462B5D" w:rsidP="008B3B71">
            <w:pPr>
              <w:pStyle w:val="a4"/>
              <w:ind w:left="0"/>
            </w:pPr>
            <w:r>
              <w:t xml:space="preserve">22 447,78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DE5BD1">
              <w:t xml:space="preserve">Х 12 месяцев </w:t>
            </w:r>
            <w:r w:rsidR="00BE2D3B">
              <w:t>= 269 373,36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</w:tcPr>
          <w:p w14:paraId="3D5E6AA0" w14:textId="1E36C166" w:rsidR="00DE5BD1" w:rsidRDefault="00BE2D3B" w:rsidP="000A15C8">
            <w:pPr>
              <w:pStyle w:val="a4"/>
              <w:ind w:left="0"/>
            </w:pPr>
            <w:r>
              <w:t>269 373</w:t>
            </w:r>
          </w:p>
        </w:tc>
      </w:tr>
      <w:tr w:rsidR="00DE5BD1" w14:paraId="2220A04C" w14:textId="77777777" w:rsidTr="008B3B71">
        <w:tc>
          <w:tcPr>
            <w:tcW w:w="495" w:type="dxa"/>
          </w:tcPr>
          <w:p w14:paraId="651D1ADF" w14:textId="463AFE80" w:rsidR="00DE5BD1" w:rsidRDefault="00BE2D3B" w:rsidP="000A15C8">
            <w:pPr>
              <w:pStyle w:val="a4"/>
              <w:ind w:left="0"/>
            </w:pPr>
            <w:r>
              <w:t>2.</w:t>
            </w:r>
          </w:p>
        </w:tc>
        <w:tc>
          <w:tcPr>
            <w:tcW w:w="8719" w:type="dxa"/>
          </w:tcPr>
          <w:p w14:paraId="0015B981" w14:textId="77777777" w:rsidR="00DE5BD1" w:rsidRDefault="00BE2D3B" w:rsidP="000A15C8">
            <w:pPr>
              <w:pStyle w:val="a4"/>
              <w:ind w:left="0"/>
            </w:pPr>
            <w:r>
              <w:t>Оплата труда объездчиков территории</w:t>
            </w:r>
          </w:p>
          <w:p w14:paraId="73D38219" w14:textId="77777777" w:rsidR="00BE2D3B" w:rsidRDefault="00BE2D3B" w:rsidP="000A15C8">
            <w:pPr>
              <w:pStyle w:val="a4"/>
              <w:ind w:left="0"/>
            </w:pPr>
            <w:r>
              <w:t>Основание – решение общего собрания СНТ.</w:t>
            </w:r>
          </w:p>
          <w:p w14:paraId="6C226D25" w14:textId="0E03C280" w:rsidR="00462B5D" w:rsidRDefault="00462B5D" w:rsidP="00462B5D">
            <w:pPr>
              <w:pStyle w:val="a4"/>
              <w:ind w:left="0"/>
            </w:pPr>
            <w:r>
              <w:t xml:space="preserve">Предельный размер вознаграждения в 2020 г. составляет 19540 рублей в месяц, из них: 17 000 – на руки, 2 540 рублей – НДФЛ 13%, </w:t>
            </w:r>
          </w:p>
          <w:p w14:paraId="7FC21175" w14:textId="77777777" w:rsidR="00462B5D" w:rsidRDefault="00462B5D" w:rsidP="00462B5D">
            <w:pPr>
              <w:pStyle w:val="a4"/>
              <w:ind w:left="0"/>
            </w:pPr>
            <w:r>
              <w:t>А также отчисления</w:t>
            </w:r>
          </w:p>
          <w:p w14:paraId="5324C0CB" w14:textId="1DF9EA70" w:rsidR="00462B5D" w:rsidRDefault="00462B5D" w:rsidP="00462B5D">
            <w:pPr>
              <w:pStyle w:val="a4"/>
              <w:ind w:left="0"/>
            </w:pPr>
            <w:r>
              <w:t xml:space="preserve">566,66 </w:t>
            </w:r>
            <w:proofErr w:type="spellStart"/>
            <w:r>
              <w:t>руб</w:t>
            </w:r>
            <w:proofErr w:type="spellEnd"/>
            <w:r>
              <w:t xml:space="preserve"> – ОСС (2,9%), 39,08 </w:t>
            </w:r>
            <w:proofErr w:type="spellStart"/>
            <w:r>
              <w:t>руб</w:t>
            </w:r>
            <w:proofErr w:type="spellEnd"/>
            <w:r>
              <w:t xml:space="preserve"> – ОСС (травматизм, 0,2%</w:t>
            </w:r>
            <w:proofErr w:type="gramStart"/>
            <w:r>
              <w:t>),  996</w:t>
            </w:r>
            <w:proofErr w:type="gramEnd"/>
            <w:r>
              <w:t xml:space="preserve">,54 </w:t>
            </w:r>
            <w:proofErr w:type="spellStart"/>
            <w:r>
              <w:t>руб</w:t>
            </w:r>
            <w:proofErr w:type="spellEnd"/>
            <w:r>
              <w:t xml:space="preserve"> – ФФОМС (</w:t>
            </w:r>
            <w:proofErr w:type="spellStart"/>
            <w:r>
              <w:t>медстрах</w:t>
            </w:r>
            <w:proofErr w:type="spellEnd"/>
            <w:r>
              <w:t xml:space="preserve">, 5,1%), 4298,80 </w:t>
            </w:r>
            <w:proofErr w:type="spellStart"/>
            <w:r>
              <w:t>руб</w:t>
            </w:r>
            <w:proofErr w:type="spellEnd"/>
            <w:r>
              <w:t xml:space="preserve"> – ПФР (пенсионные отчисления, 22%). </w:t>
            </w:r>
          </w:p>
          <w:p w14:paraId="44051F5C" w14:textId="147F5301" w:rsidR="00462B5D" w:rsidRDefault="00462B5D" w:rsidP="00462B5D">
            <w:pPr>
              <w:pStyle w:val="a4"/>
              <w:ind w:left="0"/>
            </w:pPr>
            <w:r>
              <w:t xml:space="preserve">ИТОГО: 19 540 </w:t>
            </w:r>
            <w:proofErr w:type="spellStart"/>
            <w:r>
              <w:t>руб</w:t>
            </w:r>
            <w:proofErr w:type="spellEnd"/>
            <w:r>
              <w:t xml:space="preserve"> + 566,66 </w:t>
            </w:r>
            <w:proofErr w:type="spellStart"/>
            <w:r>
              <w:t>руб</w:t>
            </w:r>
            <w:proofErr w:type="spellEnd"/>
            <w:r>
              <w:t xml:space="preserve"> + 39,08 </w:t>
            </w:r>
            <w:proofErr w:type="spellStart"/>
            <w:r>
              <w:t>руб</w:t>
            </w:r>
            <w:proofErr w:type="spellEnd"/>
            <w:r>
              <w:t xml:space="preserve"> + 996,54 </w:t>
            </w:r>
            <w:proofErr w:type="spellStart"/>
            <w:r>
              <w:t>руб</w:t>
            </w:r>
            <w:proofErr w:type="spellEnd"/>
            <w:r>
              <w:t xml:space="preserve"> + 4298,80 </w:t>
            </w:r>
            <w:proofErr w:type="spellStart"/>
            <w:r>
              <w:t>руб</w:t>
            </w:r>
            <w:proofErr w:type="spellEnd"/>
            <w:r>
              <w:t xml:space="preserve"> = 22 447,78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  <w:p w14:paraId="1390F0AE" w14:textId="5DD985D9" w:rsidR="00462B5D" w:rsidRDefault="00462B5D" w:rsidP="00462B5D">
            <w:pPr>
              <w:pStyle w:val="a4"/>
              <w:ind w:left="0"/>
            </w:pPr>
            <w:r>
              <w:t xml:space="preserve">25 441,08 </w:t>
            </w:r>
            <w:proofErr w:type="spellStart"/>
            <w:r>
              <w:t>руб</w:t>
            </w:r>
            <w:proofErr w:type="spellEnd"/>
            <w:r>
              <w:t xml:space="preserve"> Х 12 месяцев = 305 292,96 </w:t>
            </w:r>
            <w:proofErr w:type="spellStart"/>
            <w:r>
              <w:t>руб</w:t>
            </w:r>
            <w:proofErr w:type="spellEnd"/>
          </w:p>
          <w:p w14:paraId="7CF0AF11" w14:textId="1AA28676" w:rsidR="00462B5D" w:rsidRDefault="00462B5D" w:rsidP="00462B5D">
            <w:pPr>
              <w:pStyle w:val="a4"/>
              <w:ind w:left="0"/>
            </w:pPr>
            <w:r>
              <w:t>Количество объездчиков – 2</w:t>
            </w:r>
          </w:p>
          <w:p w14:paraId="289CC1A4" w14:textId="272A03F9" w:rsidR="00BE2D3B" w:rsidRDefault="00462B5D" w:rsidP="008B3B71">
            <w:pPr>
              <w:pStyle w:val="a4"/>
              <w:ind w:left="0"/>
            </w:pPr>
            <w:r>
              <w:t xml:space="preserve">ИТОГО: 305 292,96 </w:t>
            </w:r>
            <w:proofErr w:type="spellStart"/>
            <w:r>
              <w:t>руб</w:t>
            </w:r>
            <w:proofErr w:type="spellEnd"/>
            <w:r>
              <w:t xml:space="preserve"> Х 2 = 610 585,92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</w:tcPr>
          <w:p w14:paraId="20BD883F" w14:textId="3C3F8F43" w:rsidR="00DE5BD1" w:rsidRDefault="00462B5D" w:rsidP="000A15C8">
            <w:pPr>
              <w:pStyle w:val="a4"/>
              <w:ind w:left="0"/>
            </w:pPr>
            <w:r>
              <w:t>610 586</w:t>
            </w:r>
          </w:p>
        </w:tc>
      </w:tr>
      <w:tr w:rsidR="00DE5BD1" w14:paraId="6AA019C6" w14:textId="77777777" w:rsidTr="008B3B71">
        <w:tc>
          <w:tcPr>
            <w:tcW w:w="495" w:type="dxa"/>
          </w:tcPr>
          <w:p w14:paraId="58B23B0E" w14:textId="2E973201" w:rsidR="00DE5BD1" w:rsidRDefault="00462B5D" w:rsidP="000A15C8">
            <w:pPr>
              <w:pStyle w:val="a4"/>
              <w:ind w:left="0"/>
            </w:pPr>
            <w:r>
              <w:t xml:space="preserve">3. </w:t>
            </w:r>
          </w:p>
        </w:tc>
        <w:tc>
          <w:tcPr>
            <w:tcW w:w="8719" w:type="dxa"/>
          </w:tcPr>
          <w:p w14:paraId="12EC0692" w14:textId="77777777" w:rsidR="00DE5BD1" w:rsidRDefault="00462B5D" w:rsidP="000A15C8">
            <w:pPr>
              <w:pStyle w:val="a4"/>
              <w:ind w:left="0"/>
            </w:pPr>
            <w:r>
              <w:t>Бухгалтерские расходы</w:t>
            </w:r>
          </w:p>
          <w:p w14:paraId="07122104" w14:textId="77777777" w:rsidR="00462B5D" w:rsidRDefault="00462B5D" w:rsidP="000A15C8">
            <w:pPr>
              <w:pStyle w:val="a4"/>
              <w:ind w:left="0"/>
            </w:pPr>
            <w:r>
              <w:t>Основание – решение общего собрания СНТ</w:t>
            </w:r>
          </w:p>
          <w:p w14:paraId="4987B33D" w14:textId="696DBE10" w:rsidR="00462B5D" w:rsidRPr="00A01873" w:rsidRDefault="00462B5D" w:rsidP="000A15C8">
            <w:pPr>
              <w:pStyle w:val="a4"/>
              <w:ind w:left="0"/>
            </w:pPr>
            <w:r>
              <w:t>За основу расчет взято коммерческое предложение ООО</w:t>
            </w:r>
            <w:r w:rsidR="004D0734">
              <w:t xml:space="preserve"> «</w:t>
            </w:r>
            <w:proofErr w:type="spellStart"/>
            <w:r w:rsidR="004D0734">
              <w:t>Балиот</w:t>
            </w:r>
            <w:proofErr w:type="spellEnd"/>
            <w:r w:rsidR="004D0734">
              <w:t xml:space="preserve">» </w:t>
            </w:r>
            <w:proofErr w:type="gramStart"/>
            <w:r w:rsidR="004D0734">
              <w:t>( Москва</w:t>
            </w:r>
            <w:proofErr w:type="gramEnd"/>
            <w:r w:rsidR="004D0734">
              <w:t xml:space="preserve">). Вывешено на форуме садоводов </w:t>
            </w:r>
            <w:hyperlink r:id="rId5" w:history="1">
              <w:r w:rsidR="004D0734" w:rsidRPr="00C510D9">
                <w:rPr>
                  <w:rStyle w:val="a5"/>
                  <w:lang w:val="en-US"/>
                </w:rPr>
                <w:t>www</w:t>
              </w:r>
              <w:r w:rsidR="004D0734" w:rsidRPr="00A01873">
                <w:rPr>
                  <w:rStyle w:val="a5"/>
                </w:rPr>
                <w:t>.</w:t>
              </w:r>
              <w:proofErr w:type="spellStart"/>
              <w:r w:rsidR="004D0734" w:rsidRPr="00C510D9">
                <w:rPr>
                  <w:rStyle w:val="a5"/>
                  <w:lang w:val="en-US"/>
                </w:rPr>
                <w:t>sntlaptevo</w:t>
              </w:r>
              <w:proofErr w:type="spellEnd"/>
              <w:r w:rsidR="004D0734" w:rsidRPr="00A01873">
                <w:rPr>
                  <w:rStyle w:val="a5"/>
                </w:rPr>
                <w:t>.</w:t>
              </w:r>
              <w:proofErr w:type="spellStart"/>
              <w:r w:rsidR="004D0734" w:rsidRPr="00C510D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489071CF" w14:textId="11E73B01" w:rsidR="004D0734" w:rsidRPr="004D0734" w:rsidRDefault="004D0734" w:rsidP="008B3B71">
            <w:pPr>
              <w:pStyle w:val="a4"/>
              <w:ind w:left="0"/>
            </w:pPr>
            <w:r>
              <w:t xml:space="preserve">Договор будет заключаться с 01.01.2020 г. </w:t>
            </w:r>
          </w:p>
        </w:tc>
        <w:tc>
          <w:tcPr>
            <w:tcW w:w="1701" w:type="dxa"/>
          </w:tcPr>
          <w:p w14:paraId="686AF75A" w14:textId="6EE7815E" w:rsidR="00DE5BD1" w:rsidRPr="004D0734" w:rsidRDefault="004D0734" w:rsidP="000A15C8">
            <w:pPr>
              <w:pStyle w:val="a4"/>
              <w:ind w:left="0"/>
              <w:rPr>
                <w:lang w:val="en-US"/>
              </w:rPr>
            </w:pPr>
            <w:r>
              <w:rPr>
                <w:lang w:val="en-US"/>
              </w:rPr>
              <w:t>162000</w:t>
            </w:r>
          </w:p>
        </w:tc>
      </w:tr>
      <w:tr w:rsidR="00DE5BD1" w14:paraId="3ACD4923" w14:textId="77777777" w:rsidTr="008B3B71">
        <w:tc>
          <w:tcPr>
            <w:tcW w:w="495" w:type="dxa"/>
          </w:tcPr>
          <w:p w14:paraId="1B09B838" w14:textId="3E7C08A3" w:rsidR="00DE5BD1" w:rsidRPr="004D0734" w:rsidRDefault="004D0734" w:rsidP="000A15C8">
            <w:pPr>
              <w:pStyle w:val="a4"/>
              <w:ind w:left="0"/>
            </w:pPr>
            <w:r>
              <w:rPr>
                <w:lang w:val="en-US"/>
              </w:rPr>
              <w:t>4</w:t>
            </w:r>
            <w:r>
              <w:t xml:space="preserve">. </w:t>
            </w:r>
          </w:p>
        </w:tc>
        <w:tc>
          <w:tcPr>
            <w:tcW w:w="8719" w:type="dxa"/>
          </w:tcPr>
          <w:p w14:paraId="55FE5A54" w14:textId="77777777" w:rsidR="00DE5BD1" w:rsidRDefault="004D0734" w:rsidP="000A15C8">
            <w:pPr>
              <w:pStyle w:val="a4"/>
              <w:ind w:left="0"/>
            </w:pPr>
            <w:r>
              <w:t>Канцелярские расходы</w:t>
            </w:r>
          </w:p>
          <w:p w14:paraId="5EECF669" w14:textId="6AF3F88C" w:rsidR="004D0734" w:rsidRDefault="004D0734" w:rsidP="004D0734">
            <w:pPr>
              <w:pStyle w:val="a4"/>
              <w:ind w:left="0"/>
            </w:pPr>
          </w:p>
        </w:tc>
        <w:tc>
          <w:tcPr>
            <w:tcW w:w="1701" w:type="dxa"/>
          </w:tcPr>
          <w:p w14:paraId="43B61195" w14:textId="63E579E7" w:rsidR="00DE5BD1" w:rsidRDefault="004D0734" w:rsidP="000A15C8">
            <w:pPr>
              <w:pStyle w:val="a4"/>
              <w:ind w:left="0"/>
            </w:pPr>
            <w:r>
              <w:t>3000</w:t>
            </w:r>
          </w:p>
        </w:tc>
      </w:tr>
      <w:tr w:rsidR="00DE5BD1" w14:paraId="33100138" w14:textId="77777777" w:rsidTr="008B3B71">
        <w:tc>
          <w:tcPr>
            <w:tcW w:w="495" w:type="dxa"/>
          </w:tcPr>
          <w:p w14:paraId="707B8C8B" w14:textId="27FD7B5D" w:rsidR="00DE5BD1" w:rsidRDefault="004D0734" w:rsidP="000A15C8">
            <w:pPr>
              <w:pStyle w:val="a4"/>
              <w:ind w:left="0"/>
            </w:pPr>
            <w:r>
              <w:t>5.</w:t>
            </w:r>
          </w:p>
        </w:tc>
        <w:tc>
          <w:tcPr>
            <w:tcW w:w="8719" w:type="dxa"/>
          </w:tcPr>
          <w:p w14:paraId="3EF16DBC" w14:textId="77777777" w:rsidR="00DE5BD1" w:rsidRDefault="004D0734" w:rsidP="000A15C8">
            <w:pPr>
              <w:pStyle w:val="a4"/>
              <w:ind w:left="0"/>
            </w:pPr>
            <w:r>
              <w:t xml:space="preserve">Банковское обслуживание. </w:t>
            </w:r>
          </w:p>
          <w:p w14:paraId="4ECB9F9D" w14:textId="0BE5B333" w:rsidR="004D0734" w:rsidRDefault="004D0734" w:rsidP="000A15C8">
            <w:pPr>
              <w:pStyle w:val="a4"/>
              <w:ind w:left="0"/>
            </w:pPr>
            <w:r>
              <w:t>За основу взята стоимость ежемесячного обслуживания в Сбербанке РФ</w:t>
            </w:r>
          </w:p>
        </w:tc>
        <w:tc>
          <w:tcPr>
            <w:tcW w:w="1701" w:type="dxa"/>
          </w:tcPr>
          <w:p w14:paraId="74B73242" w14:textId="33061879" w:rsidR="00DE5BD1" w:rsidRDefault="004D0734" w:rsidP="000A15C8">
            <w:pPr>
              <w:pStyle w:val="a4"/>
              <w:ind w:left="0"/>
            </w:pPr>
            <w:r>
              <w:t>42000</w:t>
            </w:r>
          </w:p>
        </w:tc>
      </w:tr>
      <w:tr w:rsidR="00DE5BD1" w14:paraId="7ECB79D1" w14:textId="77777777" w:rsidTr="008B3B71">
        <w:tc>
          <w:tcPr>
            <w:tcW w:w="495" w:type="dxa"/>
          </w:tcPr>
          <w:p w14:paraId="080B82E9" w14:textId="19CF4E73" w:rsidR="00DE5BD1" w:rsidRDefault="004D0734" w:rsidP="000A15C8">
            <w:pPr>
              <w:pStyle w:val="a4"/>
              <w:ind w:left="0"/>
            </w:pPr>
            <w:r>
              <w:t>6.</w:t>
            </w:r>
          </w:p>
        </w:tc>
        <w:tc>
          <w:tcPr>
            <w:tcW w:w="8719" w:type="dxa"/>
          </w:tcPr>
          <w:p w14:paraId="265A1A58" w14:textId="77777777" w:rsidR="00DE5BD1" w:rsidRDefault="004D0734" w:rsidP="000A15C8">
            <w:pPr>
              <w:pStyle w:val="a4"/>
              <w:ind w:left="0"/>
            </w:pPr>
            <w:r w:rsidRPr="004D0734">
              <w:t>Земельный налог на участок с кадастровым номером 71:09:030201:2003</w:t>
            </w:r>
            <w:r>
              <w:t xml:space="preserve"> (земли общего пользования, принадлежащие СНТ «Лаптево»</w:t>
            </w:r>
          </w:p>
          <w:p w14:paraId="3CA9D5A6" w14:textId="3F42CFBA" w:rsidR="004D0734" w:rsidRDefault="004D0734" w:rsidP="000A15C8">
            <w:pPr>
              <w:pStyle w:val="a4"/>
              <w:ind w:left="0"/>
            </w:pPr>
            <w:r>
              <w:t xml:space="preserve">За основу расчета земельного налога взята кадастровая стоимость данного участка Х ставку налога 0,2%, установленную законом Тульской области. </w:t>
            </w:r>
          </w:p>
        </w:tc>
        <w:tc>
          <w:tcPr>
            <w:tcW w:w="1701" w:type="dxa"/>
          </w:tcPr>
          <w:p w14:paraId="5A761333" w14:textId="7BDA7398" w:rsidR="00DE5BD1" w:rsidRDefault="004D0734" w:rsidP="000A15C8">
            <w:pPr>
              <w:pStyle w:val="a4"/>
              <w:ind w:left="0"/>
            </w:pPr>
            <w:r>
              <w:t>11000</w:t>
            </w:r>
          </w:p>
        </w:tc>
      </w:tr>
      <w:tr w:rsidR="00DE5BD1" w14:paraId="24B6F812" w14:textId="77777777" w:rsidTr="008B3B71">
        <w:tc>
          <w:tcPr>
            <w:tcW w:w="495" w:type="dxa"/>
          </w:tcPr>
          <w:p w14:paraId="5F0D5583" w14:textId="69407AFB" w:rsidR="00DE5BD1" w:rsidRDefault="004D0734" w:rsidP="000A15C8">
            <w:pPr>
              <w:pStyle w:val="a4"/>
              <w:ind w:left="0"/>
            </w:pPr>
            <w:r>
              <w:t>7.</w:t>
            </w:r>
          </w:p>
        </w:tc>
        <w:tc>
          <w:tcPr>
            <w:tcW w:w="8719" w:type="dxa"/>
          </w:tcPr>
          <w:p w14:paraId="45008CC8" w14:textId="4125BF48" w:rsidR="00DE5BD1" w:rsidRDefault="004D0734" w:rsidP="000A15C8">
            <w:pPr>
              <w:pStyle w:val="a4"/>
              <w:ind w:left="0"/>
            </w:pPr>
            <w:r>
              <w:t>Юридические услуги (на взыскание задолженности по взносам с неплательщиков).</w:t>
            </w:r>
          </w:p>
          <w:p w14:paraId="6027F2D7" w14:textId="15FE9AEE" w:rsidR="004D0734" w:rsidRDefault="004D0734" w:rsidP="000A15C8">
            <w:pPr>
              <w:pStyle w:val="a4"/>
              <w:ind w:left="0"/>
            </w:pPr>
            <w:r>
              <w:t>Основание – решение общего собрания СНТ</w:t>
            </w:r>
          </w:p>
          <w:p w14:paraId="02B358CF" w14:textId="70E8203E" w:rsidR="004D0734" w:rsidRDefault="004D0734" w:rsidP="000A15C8">
            <w:pPr>
              <w:pStyle w:val="a4"/>
              <w:ind w:left="0"/>
            </w:pPr>
            <w:r>
              <w:t>За основу взято коммерческое предложение правового центра «Навигатор».</w:t>
            </w:r>
          </w:p>
          <w:p w14:paraId="1429DAD8" w14:textId="69E9611E" w:rsidR="004D0734" w:rsidRDefault="004D0734" w:rsidP="000A15C8">
            <w:pPr>
              <w:pStyle w:val="a4"/>
              <w:ind w:left="0"/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</w:pP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Правовой центр Навигатор</w: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hyperlink r:id="rId6" w:history="1">
              <w:r>
                <w:rPr>
                  <w:rStyle w:val="a5"/>
                  <w:rFonts w:ascii="Trebuchet MS" w:hAnsi="Trebuchet MS"/>
                  <w:color w:val="287846"/>
                  <w:sz w:val="20"/>
                  <w:szCs w:val="20"/>
                  <w:shd w:val="clear" w:color="auto" w:fill="D9D9D9"/>
                </w:rPr>
                <w:t>www.ka-navigator.ru</w:t>
              </w:r>
            </w:hyperlink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www.судебныйюрист24.рф</w: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www.юрист-тсж.рф</w: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 xml:space="preserve">119119, </w:t>
            </w:r>
            <w:proofErr w:type="spellStart"/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г.Москва</w:t>
            </w:r>
            <w:proofErr w:type="spellEnd"/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, Ленинский проспект, д.42, к.2</w: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e-</w:t>
            </w:r>
            <w:proofErr w:type="spellStart"/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mail</w:t>
            </w:r>
            <w:proofErr w:type="spellEnd"/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: </w:t>
            </w:r>
            <w:hyperlink r:id="rId7" w:history="1">
              <w:r>
                <w:rPr>
                  <w:rStyle w:val="a5"/>
                  <w:rFonts w:ascii="Trebuchet MS" w:hAnsi="Trebuchet MS"/>
                  <w:color w:val="287846"/>
                  <w:sz w:val="20"/>
                  <w:szCs w:val="20"/>
                  <w:shd w:val="clear" w:color="auto" w:fill="D9D9D9"/>
                </w:rPr>
                <w:t>info@ka-navigator.ru</w:t>
              </w:r>
            </w:hyperlink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о нашим услугам:</w:t>
            </w:r>
            <w:r>
              <w:rPr>
                <w:rFonts w:ascii="Trebuchet MS" w:hAnsi="Trebuchet MS"/>
                <w:color w:val="444444"/>
                <w:sz w:val="20"/>
                <w:szCs w:val="20"/>
              </w:rPr>
              <w:br/>
            </w:r>
            <w:r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  <w:t>тел. 8 (495) 203-14-14</w:t>
            </w:r>
          </w:p>
          <w:p w14:paraId="393FB32F" w14:textId="5BC9F281" w:rsidR="004D0734" w:rsidRDefault="004D0734" w:rsidP="000A15C8">
            <w:pPr>
              <w:pStyle w:val="a4"/>
              <w:ind w:left="0"/>
              <w:rPr>
                <w:rFonts w:ascii="Trebuchet MS" w:hAnsi="Trebuchet MS"/>
                <w:color w:val="444444"/>
                <w:sz w:val="20"/>
                <w:szCs w:val="20"/>
                <w:shd w:val="clear" w:color="auto" w:fill="D9D9D9"/>
              </w:rPr>
            </w:pPr>
          </w:p>
          <w:p w14:paraId="6D69364C" w14:textId="07304E42" w:rsidR="004D0734" w:rsidRDefault="004D0734" w:rsidP="000A15C8">
            <w:pPr>
              <w:pStyle w:val="a4"/>
              <w:ind w:left="0"/>
            </w:pPr>
            <w:r>
              <w:lastRenderedPageBreak/>
              <w:t xml:space="preserve">Согласно комм. Предложению расходы на судебное взыскание задолженности составляют 5000 рублей. </w:t>
            </w:r>
          </w:p>
          <w:p w14:paraId="1D9675E8" w14:textId="6ECF5D24" w:rsidR="004D0734" w:rsidRDefault="004D0734" w:rsidP="008B3B71">
            <w:pPr>
              <w:pStyle w:val="a4"/>
              <w:ind w:left="0"/>
            </w:pPr>
            <w:r>
              <w:t>На данный мо</w:t>
            </w:r>
            <w:r w:rsidR="00B26894">
              <w:t>м</w:t>
            </w:r>
            <w:r>
              <w:t xml:space="preserve">ент в товариществе неплательщиками являются </w:t>
            </w:r>
            <w:r w:rsidR="00B26894">
              <w:t xml:space="preserve">примерно </w:t>
            </w:r>
            <w:r>
              <w:t>1</w:t>
            </w:r>
            <w:r w:rsidR="00B26894">
              <w:t>1</w:t>
            </w:r>
            <w:r>
              <w:t xml:space="preserve">0 человек из </w:t>
            </w:r>
            <w:r w:rsidR="00B26894">
              <w:t>170.</w:t>
            </w:r>
            <w:r>
              <w:t xml:space="preserve"> </w:t>
            </w:r>
          </w:p>
        </w:tc>
        <w:tc>
          <w:tcPr>
            <w:tcW w:w="1701" w:type="dxa"/>
          </w:tcPr>
          <w:p w14:paraId="30360DAA" w14:textId="594A2632" w:rsidR="00DE5BD1" w:rsidRDefault="004D0734" w:rsidP="000A15C8">
            <w:pPr>
              <w:pStyle w:val="a4"/>
              <w:ind w:left="0"/>
            </w:pPr>
            <w:r>
              <w:lastRenderedPageBreak/>
              <w:t>300 000</w:t>
            </w:r>
          </w:p>
        </w:tc>
      </w:tr>
      <w:tr w:rsidR="00B26894" w14:paraId="25DFEDF2" w14:textId="77777777" w:rsidTr="008B3B71">
        <w:tc>
          <w:tcPr>
            <w:tcW w:w="495" w:type="dxa"/>
          </w:tcPr>
          <w:p w14:paraId="5C5D4050" w14:textId="58061D5A" w:rsidR="00B26894" w:rsidRDefault="00BD0DB9" w:rsidP="000A15C8">
            <w:pPr>
              <w:pStyle w:val="a4"/>
              <w:ind w:left="0"/>
            </w:pPr>
            <w:r>
              <w:t>8.</w:t>
            </w:r>
          </w:p>
        </w:tc>
        <w:tc>
          <w:tcPr>
            <w:tcW w:w="8719" w:type="dxa"/>
          </w:tcPr>
          <w:p w14:paraId="1ED4C3A8" w14:textId="0D494A73" w:rsidR="00B26894" w:rsidRDefault="00B26894" w:rsidP="000A15C8">
            <w:pPr>
              <w:pStyle w:val="a4"/>
              <w:ind w:left="0"/>
            </w:pPr>
            <w:r w:rsidRPr="00B26894">
              <w:t xml:space="preserve">Расходы на вывоз мусора период май </w:t>
            </w:r>
            <w:r>
              <w:t>–</w:t>
            </w:r>
            <w:r w:rsidRPr="00B26894">
              <w:t xml:space="preserve"> сентябрь</w:t>
            </w:r>
          </w:p>
          <w:p w14:paraId="59EEF807" w14:textId="58B84509" w:rsidR="00B26894" w:rsidRPr="00B26894" w:rsidRDefault="00B26894" w:rsidP="000A15C8">
            <w:pPr>
              <w:pStyle w:val="a4"/>
              <w:ind w:left="0"/>
            </w:pPr>
            <w:r>
              <w:t xml:space="preserve">С 01.01.2020 г будет заключен договор с единственным мусорным оператором по Заокскому району, компанией МСК-НТ (сайт </w:t>
            </w:r>
            <w:proofErr w:type="spellStart"/>
            <w:r>
              <w:rPr>
                <w:lang w:val="en-US"/>
              </w:rPr>
              <w:t>msk</w:t>
            </w:r>
            <w:proofErr w:type="spellEnd"/>
            <w:r w:rsidRPr="00B26894">
              <w:t>-</w:t>
            </w:r>
            <w:proofErr w:type="spellStart"/>
            <w:r>
              <w:rPr>
                <w:lang w:val="en-US"/>
              </w:rPr>
              <w:t>nt</w:t>
            </w:r>
            <w:proofErr w:type="spellEnd"/>
            <w:r w:rsidRPr="00B2689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26894">
              <w:t>)</w:t>
            </w:r>
          </w:p>
          <w:p w14:paraId="71C5F9F7" w14:textId="469233C6" w:rsidR="00B26894" w:rsidRDefault="00B26894" w:rsidP="000A15C8">
            <w:pPr>
              <w:pStyle w:val="a4"/>
              <w:ind w:left="0"/>
            </w:pPr>
            <w:r>
              <w:t>Тариф – 624 рубля/куб + НДС 20%</w:t>
            </w:r>
          </w:p>
          <w:p w14:paraId="00792AFD" w14:textId="24352EBB" w:rsidR="00B26894" w:rsidRPr="00B26894" w:rsidRDefault="0074050B" w:rsidP="008B3B71">
            <w:pPr>
              <w:pStyle w:val="a4"/>
              <w:ind w:left="0"/>
            </w:pPr>
            <w:r>
              <w:t>Расчет вывоза мусора на летние месяцы (исходя из 200 участков) – 4 контейнера по 8 кубов в месяц</w:t>
            </w:r>
          </w:p>
        </w:tc>
        <w:tc>
          <w:tcPr>
            <w:tcW w:w="1701" w:type="dxa"/>
          </w:tcPr>
          <w:p w14:paraId="4372CAEE" w14:textId="4E9D5761" w:rsidR="00B26894" w:rsidRDefault="00B26894" w:rsidP="000A15C8">
            <w:pPr>
              <w:pStyle w:val="a4"/>
              <w:ind w:left="0"/>
            </w:pPr>
            <w:r>
              <w:t>130 000</w:t>
            </w:r>
          </w:p>
        </w:tc>
      </w:tr>
      <w:tr w:rsidR="00B26894" w14:paraId="00859284" w14:textId="77777777" w:rsidTr="008B3B71">
        <w:tc>
          <w:tcPr>
            <w:tcW w:w="495" w:type="dxa"/>
          </w:tcPr>
          <w:p w14:paraId="669A0D38" w14:textId="2008584E" w:rsidR="00B26894" w:rsidRDefault="00BD0DB9" w:rsidP="000A15C8">
            <w:pPr>
              <w:pStyle w:val="a4"/>
              <w:ind w:left="0"/>
            </w:pPr>
            <w:r>
              <w:t>9.</w:t>
            </w:r>
          </w:p>
        </w:tc>
        <w:tc>
          <w:tcPr>
            <w:tcW w:w="8719" w:type="dxa"/>
          </w:tcPr>
          <w:p w14:paraId="4BA7C933" w14:textId="77777777" w:rsidR="00B26894" w:rsidRDefault="00B26894" w:rsidP="000A15C8">
            <w:pPr>
              <w:pStyle w:val="a4"/>
              <w:ind w:left="0"/>
            </w:pPr>
            <w:r>
              <w:t>Расходы на вывоз мусора период октябрь – апрель</w:t>
            </w:r>
          </w:p>
          <w:p w14:paraId="3806AE78" w14:textId="1D9F46C6" w:rsidR="00B26894" w:rsidRPr="00B26894" w:rsidRDefault="00B26894" w:rsidP="00B26894">
            <w:pPr>
              <w:pStyle w:val="a4"/>
              <w:ind w:left="0"/>
            </w:pPr>
            <w:r>
              <w:t xml:space="preserve">С 01.01.2020 г будет заключен договор с единственным мусорным оператором по Заокскому району, компанией МСК-НТ (сайт </w:t>
            </w:r>
            <w:proofErr w:type="spellStart"/>
            <w:r>
              <w:rPr>
                <w:lang w:val="en-US"/>
              </w:rPr>
              <w:t>msk</w:t>
            </w:r>
            <w:proofErr w:type="spellEnd"/>
            <w:r w:rsidRPr="00B26894">
              <w:t>-</w:t>
            </w:r>
            <w:proofErr w:type="spellStart"/>
            <w:r>
              <w:rPr>
                <w:lang w:val="en-US"/>
              </w:rPr>
              <w:t>nt</w:t>
            </w:r>
            <w:proofErr w:type="spellEnd"/>
            <w:r w:rsidRPr="00B2689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26894">
              <w:t>)</w:t>
            </w:r>
          </w:p>
          <w:p w14:paraId="73600AFB" w14:textId="611F4BC5" w:rsidR="00B26894" w:rsidRDefault="00B26894" w:rsidP="00B26894">
            <w:pPr>
              <w:pStyle w:val="a4"/>
              <w:ind w:left="0"/>
            </w:pPr>
            <w:r>
              <w:t>Тариф – 624 рубля/куб + НДС 20%</w:t>
            </w:r>
          </w:p>
          <w:p w14:paraId="3EFA1634" w14:textId="274E9121" w:rsidR="00B26894" w:rsidRDefault="0074050B" w:rsidP="000A15C8">
            <w:pPr>
              <w:pStyle w:val="a4"/>
              <w:ind w:left="0"/>
            </w:pPr>
            <w:r>
              <w:t>Расчет вывоза мусора на зимние месяцы (исходя из 200 участков) – 2 контейнера по 8 кубов в месяц</w:t>
            </w:r>
          </w:p>
        </w:tc>
        <w:tc>
          <w:tcPr>
            <w:tcW w:w="1701" w:type="dxa"/>
          </w:tcPr>
          <w:p w14:paraId="1B32A235" w14:textId="2989633C" w:rsidR="00B26894" w:rsidRDefault="00B26894" w:rsidP="000A15C8">
            <w:pPr>
              <w:pStyle w:val="a4"/>
              <w:ind w:left="0"/>
            </w:pPr>
            <w:r>
              <w:t>91 000</w:t>
            </w:r>
          </w:p>
        </w:tc>
      </w:tr>
      <w:tr w:rsidR="00B26894" w14:paraId="0774967D" w14:textId="77777777" w:rsidTr="008B3B71">
        <w:tc>
          <w:tcPr>
            <w:tcW w:w="495" w:type="dxa"/>
          </w:tcPr>
          <w:p w14:paraId="57C557E4" w14:textId="28E2AC49" w:rsidR="00B26894" w:rsidRDefault="00BD0DB9" w:rsidP="000A15C8">
            <w:pPr>
              <w:pStyle w:val="a4"/>
              <w:ind w:left="0"/>
            </w:pPr>
            <w:r>
              <w:t>10.</w:t>
            </w:r>
          </w:p>
        </w:tc>
        <w:tc>
          <w:tcPr>
            <w:tcW w:w="8719" w:type="dxa"/>
          </w:tcPr>
          <w:p w14:paraId="7CF57351" w14:textId="77777777" w:rsidR="00B26894" w:rsidRDefault="00A01873" w:rsidP="000A15C8">
            <w:pPr>
              <w:pStyle w:val="a4"/>
              <w:ind w:left="0"/>
            </w:pPr>
            <w:r>
              <w:t>Рас</w:t>
            </w:r>
            <w:r w:rsidR="0074050B">
              <w:t>х</w:t>
            </w:r>
            <w:r>
              <w:t>оды на чистку снега</w:t>
            </w:r>
          </w:p>
          <w:p w14:paraId="15518E82" w14:textId="22468A41" w:rsidR="00251171" w:rsidRDefault="00251171" w:rsidP="000A15C8">
            <w:pPr>
              <w:pStyle w:val="a4"/>
              <w:ind w:left="0"/>
            </w:pPr>
            <w:r>
              <w:t xml:space="preserve">Основание – фактические расходы предыдущих лет. 10 чисток по 8000 рублей. </w:t>
            </w:r>
          </w:p>
          <w:p w14:paraId="48C9A9B5" w14:textId="5CF0D16E" w:rsidR="00251171" w:rsidRDefault="00725339" w:rsidP="000A15C8">
            <w:pPr>
              <w:pStyle w:val="a4"/>
              <w:ind w:left="0"/>
            </w:pPr>
            <w:r>
              <w:t>Юридическое оформление - д</w:t>
            </w:r>
            <w:r w:rsidR="00251171">
              <w:t xml:space="preserve">оговор с ИП на чистку снега. </w:t>
            </w:r>
          </w:p>
        </w:tc>
        <w:tc>
          <w:tcPr>
            <w:tcW w:w="1701" w:type="dxa"/>
          </w:tcPr>
          <w:p w14:paraId="7B806376" w14:textId="2DF74F38" w:rsidR="00B26894" w:rsidRDefault="00A01873" w:rsidP="000A15C8">
            <w:pPr>
              <w:pStyle w:val="a4"/>
              <w:ind w:left="0"/>
            </w:pPr>
            <w:r>
              <w:t>80 000</w:t>
            </w:r>
          </w:p>
        </w:tc>
      </w:tr>
      <w:tr w:rsidR="00B26894" w14:paraId="6265EB3B" w14:textId="77777777" w:rsidTr="008B3B71">
        <w:tc>
          <w:tcPr>
            <w:tcW w:w="495" w:type="dxa"/>
          </w:tcPr>
          <w:p w14:paraId="413E74EC" w14:textId="7BF88E66" w:rsidR="00B26894" w:rsidRDefault="00BD0DB9" w:rsidP="000A15C8">
            <w:pPr>
              <w:pStyle w:val="a4"/>
              <w:ind w:left="0"/>
            </w:pPr>
            <w:r>
              <w:t>11.</w:t>
            </w:r>
          </w:p>
        </w:tc>
        <w:tc>
          <w:tcPr>
            <w:tcW w:w="8719" w:type="dxa"/>
          </w:tcPr>
          <w:p w14:paraId="122E6898" w14:textId="77777777" w:rsidR="00B26894" w:rsidRDefault="00A01873" w:rsidP="000A15C8">
            <w:pPr>
              <w:pStyle w:val="a4"/>
              <w:ind w:left="0"/>
            </w:pPr>
            <w:r>
              <w:t xml:space="preserve">Содержание собак </w:t>
            </w:r>
          </w:p>
          <w:p w14:paraId="1418465F" w14:textId="1EC7AE1E" w:rsidR="00251171" w:rsidRDefault="00DB3B6F" w:rsidP="00251171">
            <w:pPr>
              <w:pStyle w:val="a4"/>
              <w:ind w:left="0"/>
            </w:pPr>
            <w:r>
              <w:t xml:space="preserve">Основание – смета, представленная </w:t>
            </w:r>
            <w:r w:rsidR="00251171">
              <w:t>Алексеем и Людмилой Лебедевыми, 142й участок.</w:t>
            </w:r>
          </w:p>
        </w:tc>
        <w:tc>
          <w:tcPr>
            <w:tcW w:w="1701" w:type="dxa"/>
          </w:tcPr>
          <w:p w14:paraId="02506CAD" w14:textId="2283193C" w:rsidR="00B26894" w:rsidRDefault="00A01873" w:rsidP="000A15C8">
            <w:pPr>
              <w:pStyle w:val="a4"/>
              <w:ind w:left="0"/>
            </w:pPr>
            <w:r>
              <w:t>72 000</w:t>
            </w:r>
          </w:p>
        </w:tc>
      </w:tr>
      <w:tr w:rsidR="00A01873" w14:paraId="16BCB811" w14:textId="77777777" w:rsidTr="008B3B71">
        <w:tc>
          <w:tcPr>
            <w:tcW w:w="495" w:type="dxa"/>
          </w:tcPr>
          <w:p w14:paraId="5B1813ED" w14:textId="4D775100" w:rsidR="00A01873" w:rsidRDefault="00BD0DB9" w:rsidP="000A15C8">
            <w:pPr>
              <w:pStyle w:val="a4"/>
              <w:ind w:left="0"/>
            </w:pPr>
            <w:r>
              <w:t>12.</w:t>
            </w:r>
          </w:p>
        </w:tc>
        <w:tc>
          <w:tcPr>
            <w:tcW w:w="8719" w:type="dxa"/>
          </w:tcPr>
          <w:p w14:paraId="654FF3A5" w14:textId="77777777" w:rsidR="00A01873" w:rsidRDefault="00A01873" w:rsidP="00A01873">
            <w:r>
              <w:t>Регистрация площадки для сбора мусора.</w:t>
            </w:r>
          </w:p>
          <w:p w14:paraId="45C14889" w14:textId="4742FB26" w:rsidR="00A01873" w:rsidRDefault="00A01873" w:rsidP="00A01873">
            <w:pPr>
              <w:pStyle w:val="a4"/>
              <w:ind w:left="0"/>
            </w:pPr>
            <w:r>
              <w:t>Оформление паспорта мусора</w:t>
            </w:r>
          </w:p>
        </w:tc>
        <w:tc>
          <w:tcPr>
            <w:tcW w:w="1701" w:type="dxa"/>
          </w:tcPr>
          <w:p w14:paraId="230876A7" w14:textId="39A83E40" w:rsidR="00A01873" w:rsidRDefault="00A01873" w:rsidP="000A15C8">
            <w:pPr>
              <w:pStyle w:val="a4"/>
              <w:ind w:left="0"/>
            </w:pPr>
            <w:r>
              <w:t>15 000</w:t>
            </w:r>
          </w:p>
        </w:tc>
      </w:tr>
      <w:tr w:rsidR="00A01873" w14:paraId="23C5ED32" w14:textId="77777777" w:rsidTr="008B3B71">
        <w:tc>
          <w:tcPr>
            <w:tcW w:w="495" w:type="dxa"/>
          </w:tcPr>
          <w:p w14:paraId="738765FC" w14:textId="45DE02C5" w:rsidR="00A01873" w:rsidRDefault="00BD0DB9" w:rsidP="000A15C8">
            <w:pPr>
              <w:pStyle w:val="a4"/>
              <w:ind w:left="0"/>
            </w:pPr>
            <w:r>
              <w:t>13.</w:t>
            </w:r>
          </w:p>
        </w:tc>
        <w:tc>
          <w:tcPr>
            <w:tcW w:w="8719" w:type="dxa"/>
          </w:tcPr>
          <w:p w14:paraId="2376B06B" w14:textId="791F0B24" w:rsidR="00A01873" w:rsidRDefault="00A01873" w:rsidP="00BD0DB9">
            <w:pPr>
              <w:jc w:val="both"/>
            </w:pPr>
            <w:r w:rsidRPr="00BD0DB9">
              <w:t>Изготовление уличных стендов и табличек*</w:t>
            </w:r>
          </w:p>
          <w:p w14:paraId="1EF8CAFD" w14:textId="2A065B7D" w:rsidR="00A01873" w:rsidRDefault="00251171" w:rsidP="00251171">
            <w:pPr>
              <w:jc w:val="both"/>
            </w:pPr>
            <w:r>
              <w:t xml:space="preserve">Основание – информация изготовителей наружной рекламы. </w:t>
            </w:r>
            <w:r w:rsidR="00725339">
              <w:t xml:space="preserve">Предполагается установить. </w:t>
            </w:r>
          </w:p>
          <w:p w14:paraId="499007DA" w14:textId="77777777" w:rsidR="00725339" w:rsidRDefault="00725339" w:rsidP="00725339">
            <w:pPr>
              <w:pStyle w:val="a4"/>
            </w:pPr>
            <w:r>
              <w:t>1) въездная табличка на повороте с названием товарищества.</w:t>
            </w:r>
          </w:p>
          <w:p w14:paraId="358A1C06" w14:textId="77777777" w:rsidR="00725339" w:rsidRDefault="00725339" w:rsidP="00725339">
            <w:pPr>
              <w:pStyle w:val="a4"/>
            </w:pPr>
            <w:r>
              <w:t>2) Стенд с планом поселка</w:t>
            </w:r>
          </w:p>
          <w:p w14:paraId="0E61E641" w14:textId="37C6F25E" w:rsidR="00725339" w:rsidRDefault="00725339" w:rsidP="00725339">
            <w:pPr>
              <w:pStyle w:val="a4"/>
            </w:pPr>
            <w:r>
              <w:t>3) указатели с названиями лиц</w:t>
            </w:r>
          </w:p>
          <w:p w14:paraId="664CBF50" w14:textId="77777777" w:rsidR="00725339" w:rsidRDefault="00725339" w:rsidP="00725339">
            <w:pPr>
              <w:pStyle w:val="a4"/>
            </w:pPr>
          </w:p>
          <w:p w14:paraId="2C606757" w14:textId="6D6F6BE5" w:rsidR="00725339" w:rsidRPr="00BD0DB9" w:rsidRDefault="00725339" w:rsidP="008B3B71">
            <w:pPr>
              <w:pStyle w:val="a4"/>
              <w:jc w:val="both"/>
            </w:pPr>
            <w:r>
              <w:t xml:space="preserve">Точная смета по данному пункту – после разработки макетов стендов и табличек, утверждения материалов изготовления. </w:t>
            </w:r>
          </w:p>
        </w:tc>
        <w:tc>
          <w:tcPr>
            <w:tcW w:w="1701" w:type="dxa"/>
          </w:tcPr>
          <w:p w14:paraId="09693293" w14:textId="35282FD9" w:rsidR="00A01873" w:rsidRDefault="00A01873" w:rsidP="000A15C8">
            <w:pPr>
              <w:pStyle w:val="a4"/>
              <w:ind w:left="0"/>
            </w:pPr>
            <w:r>
              <w:t>22 000</w:t>
            </w:r>
          </w:p>
        </w:tc>
      </w:tr>
      <w:tr w:rsidR="00A01873" w14:paraId="3C50F69C" w14:textId="77777777" w:rsidTr="008B3B71">
        <w:tc>
          <w:tcPr>
            <w:tcW w:w="495" w:type="dxa"/>
          </w:tcPr>
          <w:p w14:paraId="42F5639A" w14:textId="6F0BA5E5" w:rsidR="00A01873" w:rsidRDefault="00BD0DB9" w:rsidP="000A15C8">
            <w:pPr>
              <w:pStyle w:val="a4"/>
              <w:ind w:left="0"/>
            </w:pPr>
            <w:r>
              <w:t>14.</w:t>
            </w:r>
          </w:p>
        </w:tc>
        <w:tc>
          <w:tcPr>
            <w:tcW w:w="8719" w:type="dxa"/>
          </w:tcPr>
          <w:p w14:paraId="04DAC386" w14:textId="6DD6D915" w:rsidR="00A01873" w:rsidRDefault="00A01873" w:rsidP="00BD0DB9">
            <w:pPr>
              <w:jc w:val="both"/>
            </w:pPr>
            <w:r w:rsidRPr="00BD0DB9">
              <w:t xml:space="preserve">Установка пожарных щитов </w:t>
            </w:r>
          </w:p>
          <w:p w14:paraId="354A294C" w14:textId="77777777" w:rsidR="00251171" w:rsidRDefault="00251171" w:rsidP="00BD0DB9">
            <w:pPr>
              <w:jc w:val="both"/>
            </w:pPr>
            <w:r>
              <w:t xml:space="preserve">Основание – информация на сайте интернет магазина </w:t>
            </w:r>
            <w:hyperlink r:id="rId8" w:history="1">
              <w:r w:rsidRPr="0082376C">
                <w:rPr>
                  <w:rStyle w:val="a5"/>
                  <w:lang w:val="en-US"/>
                </w:rPr>
                <w:t>www</w:t>
              </w:r>
              <w:r w:rsidRPr="0082376C">
                <w:rPr>
                  <w:rStyle w:val="a5"/>
                </w:rPr>
                <w:t>.</w:t>
              </w:r>
              <w:proofErr w:type="spellStart"/>
              <w:r w:rsidRPr="0082376C">
                <w:rPr>
                  <w:rStyle w:val="a5"/>
                  <w:lang w:val="en-US"/>
                </w:rPr>
                <w:t>vseinstrumeti</w:t>
              </w:r>
              <w:proofErr w:type="spellEnd"/>
              <w:r w:rsidRPr="0082376C">
                <w:rPr>
                  <w:rStyle w:val="a5"/>
                </w:rPr>
                <w:t>.</w:t>
              </w:r>
              <w:proofErr w:type="spellStart"/>
              <w:r w:rsidRPr="0082376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. </w:t>
            </w:r>
          </w:p>
          <w:p w14:paraId="5AFAE169" w14:textId="413274A0" w:rsidR="00A01873" w:rsidRPr="00BD0DB9" w:rsidRDefault="00251171" w:rsidP="00251171">
            <w:pPr>
              <w:jc w:val="both"/>
            </w:pPr>
            <w:r>
              <w:t>подраздел «пожарные щиты в сборе»</w:t>
            </w:r>
          </w:p>
        </w:tc>
        <w:tc>
          <w:tcPr>
            <w:tcW w:w="1701" w:type="dxa"/>
          </w:tcPr>
          <w:p w14:paraId="65A66A82" w14:textId="42757608" w:rsidR="00A01873" w:rsidRDefault="00A01873" w:rsidP="000A15C8">
            <w:pPr>
              <w:pStyle w:val="a4"/>
              <w:ind w:left="0"/>
            </w:pPr>
            <w:r>
              <w:t>17 000</w:t>
            </w:r>
          </w:p>
        </w:tc>
      </w:tr>
      <w:tr w:rsidR="00A01873" w14:paraId="4E38F531" w14:textId="77777777" w:rsidTr="008B3B71">
        <w:tc>
          <w:tcPr>
            <w:tcW w:w="495" w:type="dxa"/>
          </w:tcPr>
          <w:p w14:paraId="3EC1DD70" w14:textId="03E1919A" w:rsidR="00A01873" w:rsidRDefault="00BD0DB9" w:rsidP="000A15C8">
            <w:pPr>
              <w:pStyle w:val="a4"/>
              <w:ind w:left="0"/>
            </w:pPr>
            <w:r>
              <w:t>15.</w:t>
            </w:r>
          </w:p>
        </w:tc>
        <w:tc>
          <w:tcPr>
            <w:tcW w:w="8719" w:type="dxa"/>
          </w:tcPr>
          <w:p w14:paraId="2E58E1B6" w14:textId="1C4C29DA" w:rsidR="00251171" w:rsidRPr="00BD0DB9" w:rsidRDefault="00A01873" w:rsidP="00BD0DB9">
            <w:pPr>
              <w:jc w:val="both"/>
            </w:pPr>
            <w:r w:rsidRPr="00BD0DB9">
              <w:t>Непредвиденные расходы</w:t>
            </w:r>
            <w:r w:rsidR="00251171">
              <w:t>.</w:t>
            </w:r>
          </w:p>
        </w:tc>
        <w:tc>
          <w:tcPr>
            <w:tcW w:w="1701" w:type="dxa"/>
          </w:tcPr>
          <w:p w14:paraId="22D7DCA9" w14:textId="1CFEC52E" w:rsidR="00A01873" w:rsidRDefault="00A01873" w:rsidP="000A15C8">
            <w:pPr>
              <w:pStyle w:val="a4"/>
              <w:ind w:left="0"/>
            </w:pPr>
            <w:r>
              <w:t>200 000</w:t>
            </w:r>
          </w:p>
        </w:tc>
      </w:tr>
      <w:tr w:rsidR="00725339" w:rsidRPr="003E1B99" w14:paraId="116934BA" w14:textId="77777777" w:rsidTr="008B3B71">
        <w:tc>
          <w:tcPr>
            <w:tcW w:w="495" w:type="dxa"/>
          </w:tcPr>
          <w:p w14:paraId="2152FD0A" w14:textId="2059E785" w:rsidR="00725339" w:rsidRPr="003E1B99" w:rsidRDefault="00725339" w:rsidP="000A15C8">
            <w:pPr>
              <w:pStyle w:val="a4"/>
              <w:ind w:left="0"/>
              <w:rPr>
                <w:b/>
                <w:bCs/>
              </w:rPr>
            </w:pPr>
          </w:p>
        </w:tc>
        <w:tc>
          <w:tcPr>
            <w:tcW w:w="8719" w:type="dxa"/>
          </w:tcPr>
          <w:p w14:paraId="07C2246E" w14:textId="6E1C47C3" w:rsidR="00725339" w:rsidRPr="003E1B99" w:rsidRDefault="00725339" w:rsidP="00BD0DB9">
            <w:pPr>
              <w:jc w:val="both"/>
              <w:rPr>
                <w:b/>
                <w:bCs/>
              </w:rPr>
            </w:pPr>
            <w:r w:rsidRPr="003E1B99">
              <w:rPr>
                <w:b/>
                <w:bCs/>
              </w:rPr>
              <w:t>ИТОГО:</w:t>
            </w:r>
          </w:p>
        </w:tc>
        <w:tc>
          <w:tcPr>
            <w:tcW w:w="1701" w:type="dxa"/>
          </w:tcPr>
          <w:p w14:paraId="3DFC417D" w14:textId="57137A5B" w:rsidR="00725339" w:rsidRPr="003E1B99" w:rsidRDefault="00725339" w:rsidP="000A15C8">
            <w:pPr>
              <w:pStyle w:val="a4"/>
              <w:ind w:left="0"/>
              <w:rPr>
                <w:b/>
                <w:bCs/>
              </w:rPr>
            </w:pPr>
            <w:r w:rsidRPr="003E1B99">
              <w:rPr>
                <w:b/>
                <w:bCs/>
              </w:rPr>
              <w:t>2 02</w:t>
            </w:r>
            <w:r w:rsidR="003E1B99" w:rsidRPr="003E1B99">
              <w:rPr>
                <w:b/>
                <w:bCs/>
              </w:rPr>
              <w:t>4</w:t>
            </w:r>
            <w:r w:rsidRPr="003E1B99">
              <w:rPr>
                <w:b/>
                <w:bCs/>
              </w:rPr>
              <w:t> 959 рублей</w:t>
            </w:r>
          </w:p>
        </w:tc>
      </w:tr>
      <w:tr w:rsidR="00725339" w14:paraId="1B807F67" w14:textId="77777777" w:rsidTr="008B3B71">
        <w:tc>
          <w:tcPr>
            <w:tcW w:w="495" w:type="dxa"/>
          </w:tcPr>
          <w:p w14:paraId="32BFA757" w14:textId="77777777" w:rsidR="00725339" w:rsidRDefault="00725339" w:rsidP="000A15C8">
            <w:pPr>
              <w:pStyle w:val="a4"/>
              <w:ind w:left="0"/>
            </w:pPr>
          </w:p>
        </w:tc>
        <w:tc>
          <w:tcPr>
            <w:tcW w:w="8719" w:type="dxa"/>
          </w:tcPr>
          <w:p w14:paraId="34D991DC" w14:textId="77CC67F5" w:rsidR="00725339" w:rsidRDefault="00377A34" w:rsidP="00BD0DB9">
            <w:pPr>
              <w:jc w:val="both"/>
              <w:rPr>
                <w:b/>
                <w:bCs/>
              </w:rPr>
            </w:pPr>
            <w:r w:rsidRPr="008B3B71">
              <w:rPr>
                <w:b/>
                <w:bCs/>
              </w:rPr>
              <w:t>Годовой членский взнос составит</w:t>
            </w:r>
            <w:r w:rsidR="008B3B71">
              <w:rPr>
                <w:b/>
                <w:bCs/>
              </w:rPr>
              <w:t>:</w:t>
            </w:r>
          </w:p>
          <w:p w14:paraId="77BD26B3" w14:textId="77777777" w:rsidR="008B3B71" w:rsidRPr="008B3B71" w:rsidRDefault="008B3B71" w:rsidP="00BD0DB9">
            <w:pPr>
              <w:jc w:val="both"/>
              <w:rPr>
                <w:b/>
                <w:bCs/>
              </w:rPr>
            </w:pPr>
          </w:p>
          <w:p w14:paraId="07EEB4F6" w14:textId="6BA0EF4C" w:rsidR="00377A34" w:rsidRPr="008B3B71" w:rsidRDefault="00377A34" w:rsidP="00377A34">
            <w:pPr>
              <w:rPr>
                <w:b/>
                <w:bCs/>
              </w:rPr>
            </w:pPr>
            <w:proofErr w:type="gramStart"/>
            <w:r w:rsidRPr="008B3B71">
              <w:rPr>
                <w:b/>
                <w:bCs/>
              </w:rPr>
              <w:t>Один  участок</w:t>
            </w:r>
            <w:proofErr w:type="gramEnd"/>
            <w:r w:rsidRPr="008B3B71">
              <w:rPr>
                <w:b/>
                <w:bCs/>
              </w:rPr>
              <w:t>:</w:t>
            </w:r>
            <w:r w:rsidRPr="008B3B71">
              <w:rPr>
                <w:b/>
                <w:bCs/>
              </w:rPr>
              <w:tab/>
              <w:t xml:space="preserve">11 000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  <w:r w:rsidRPr="008B3B71">
              <w:rPr>
                <w:b/>
                <w:bCs/>
              </w:rPr>
              <w:t xml:space="preserve"> х 144 = 1 584 000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</w:p>
          <w:p w14:paraId="0E32E04A" w14:textId="1EDF9D1A" w:rsidR="00377A34" w:rsidRPr="008B3B71" w:rsidRDefault="00377A34" w:rsidP="00377A34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 xml:space="preserve">½ участка: 8 000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  <w:r w:rsidRPr="008B3B71">
              <w:rPr>
                <w:b/>
                <w:bCs/>
              </w:rPr>
              <w:t xml:space="preserve"> х</w:t>
            </w:r>
            <w:r w:rsidRPr="008B3B71">
              <w:rPr>
                <w:b/>
                <w:bCs/>
              </w:rPr>
              <w:tab/>
              <w:t xml:space="preserve">5 = 40 000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</w:p>
          <w:p w14:paraId="533D385D" w14:textId="4189E8B1" w:rsidR="00377A34" w:rsidRPr="008B3B71" w:rsidRDefault="00377A34" w:rsidP="00377A34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 xml:space="preserve">Два участка: 14 000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  <w:r w:rsidRPr="008B3B71">
              <w:rPr>
                <w:b/>
                <w:bCs/>
              </w:rPr>
              <w:t xml:space="preserve"> х 19 = 266 000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</w:p>
          <w:p w14:paraId="6EA8340E" w14:textId="23D9B3FD" w:rsidR="00377A34" w:rsidRPr="008B3B71" w:rsidRDefault="00377A34" w:rsidP="00377A34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 xml:space="preserve">Три и более участка: 17 000 </w:t>
            </w:r>
            <w:proofErr w:type="spellStart"/>
            <w:r w:rsidRPr="008B3B71">
              <w:rPr>
                <w:b/>
                <w:bCs/>
              </w:rPr>
              <w:t>руб</w:t>
            </w:r>
            <w:proofErr w:type="spellEnd"/>
            <w:r w:rsidRPr="008B3B71">
              <w:rPr>
                <w:b/>
                <w:bCs/>
              </w:rPr>
              <w:t xml:space="preserve"> х 8 = 136 000 рублей</w:t>
            </w:r>
          </w:p>
          <w:p w14:paraId="71DAA3C9" w14:textId="6BCA3CAB" w:rsidR="00377A34" w:rsidRPr="008B3B71" w:rsidRDefault="00377A34" w:rsidP="00377A34">
            <w:pPr>
              <w:rPr>
                <w:b/>
                <w:bCs/>
              </w:rPr>
            </w:pPr>
          </w:p>
          <w:p w14:paraId="7D83793D" w14:textId="61F6A3B2" w:rsidR="00377A34" w:rsidRPr="008B3B71" w:rsidRDefault="00377A34" w:rsidP="008B3B71">
            <w:pPr>
              <w:rPr>
                <w:b/>
                <w:bCs/>
              </w:rPr>
            </w:pPr>
            <w:r w:rsidRPr="008B3B71">
              <w:rPr>
                <w:b/>
                <w:bCs/>
              </w:rPr>
              <w:t>Итого: 1 584 000 + 40 000 + 266 000 + 136 000 = 2 026 000 рублей</w:t>
            </w:r>
          </w:p>
        </w:tc>
        <w:tc>
          <w:tcPr>
            <w:tcW w:w="1701" w:type="dxa"/>
          </w:tcPr>
          <w:p w14:paraId="37CF01B0" w14:textId="77777777" w:rsidR="00725339" w:rsidRDefault="00725339" w:rsidP="000A15C8">
            <w:pPr>
              <w:pStyle w:val="a4"/>
              <w:ind w:left="0"/>
            </w:pPr>
          </w:p>
        </w:tc>
      </w:tr>
    </w:tbl>
    <w:p w14:paraId="46037D3A" w14:textId="77777777" w:rsidR="00377A34" w:rsidRDefault="00377A34">
      <w:pPr>
        <w:pStyle w:val="a4"/>
      </w:pPr>
    </w:p>
    <w:sectPr w:rsidR="0037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3091"/>
    <w:multiLevelType w:val="hybridMultilevel"/>
    <w:tmpl w:val="F68E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8F3"/>
    <w:multiLevelType w:val="hybridMultilevel"/>
    <w:tmpl w:val="2B9A11BC"/>
    <w:lvl w:ilvl="0" w:tplc="EC16B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35A6"/>
    <w:multiLevelType w:val="hybridMultilevel"/>
    <w:tmpl w:val="CBE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4"/>
    <w:rsid w:val="000A15C8"/>
    <w:rsid w:val="000D6188"/>
    <w:rsid w:val="001167B4"/>
    <w:rsid w:val="00173083"/>
    <w:rsid w:val="00251171"/>
    <w:rsid w:val="002E245F"/>
    <w:rsid w:val="00336E3D"/>
    <w:rsid w:val="00377A34"/>
    <w:rsid w:val="003B42BB"/>
    <w:rsid w:val="003E1B99"/>
    <w:rsid w:val="00407D7F"/>
    <w:rsid w:val="00462B5D"/>
    <w:rsid w:val="004A5273"/>
    <w:rsid w:val="004D0734"/>
    <w:rsid w:val="00553054"/>
    <w:rsid w:val="00607673"/>
    <w:rsid w:val="00621C7F"/>
    <w:rsid w:val="006D2763"/>
    <w:rsid w:val="006F062F"/>
    <w:rsid w:val="00725339"/>
    <w:rsid w:val="0074050B"/>
    <w:rsid w:val="008A12D5"/>
    <w:rsid w:val="008B3B71"/>
    <w:rsid w:val="009C114D"/>
    <w:rsid w:val="00A01873"/>
    <w:rsid w:val="00A40605"/>
    <w:rsid w:val="00B26894"/>
    <w:rsid w:val="00BD0DB9"/>
    <w:rsid w:val="00BE2D3B"/>
    <w:rsid w:val="00D201BA"/>
    <w:rsid w:val="00D747A8"/>
    <w:rsid w:val="00DB3B6F"/>
    <w:rsid w:val="00DE5BD1"/>
    <w:rsid w:val="00E4418A"/>
    <w:rsid w:val="00EE6D5C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F3FD"/>
  <w15:chartTrackingRefBased/>
  <w15:docId w15:val="{D0F1C53C-0228-4E39-AC77-6375451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2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7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instrume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-navig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-navigator.ru/" TargetMode="External"/><Relationship Id="rId5" Type="http://schemas.openxmlformats.org/officeDocument/2006/relationships/hyperlink" Target="http://www.sntlapte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Вольтеров</dc:creator>
  <cp:keywords/>
  <dc:description/>
  <cp:lastModifiedBy>Роман Вольтеров</cp:lastModifiedBy>
  <cp:revision>12</cp:revision>
  <dcterms:created xsi:type="dcterms:W3CDTF">2019-10-02T08:47:00Z</dcterms:created>
  <dcterms:modified xsi:type="dcterms:W3CDTF">2019-10-03T16:07:00Z</dcterms:modified>
</cp:coreProperties>
</file>